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3162D" w14:textId="77777777" w:rsidR="0018083E" w:rsidRPr="0018083E" w:rsidRDefault="0018083E" w:rsidP="0018083E">
      <w:pPr>
        <w:pStyle w:val="Header"/>
        <w:jc w:val="center"/>
        <w:rPr>
          <w:rFonts w:ascii="Arial" w:hAnsi="Arial" w:cs="Arial"/>
          <w:b/>
        </w:rPr>
      </w:pPr>
      <w:r w:rsidRPr="0018083E">
        <w:rPr>
          <w:rFonts w:ascii="Arial" w:hAnsi="Arial" w:cs="Arial"/>
          <w:b/>
        </w:rPr>
        <w:t>UPR 26, November 7, 2016</w:t>
      </w:r>
    </w:p>
    <w:p w14:paraId="1CA694B1" w14:textId="7AC3BD21" w:rsidR="0018083E" w:rsidRPr="0018083E" w:rsidRDefault="0018083E" w:rsidP="0018083E">
      <w:pPr>
        <w:pStyle w:val="Header"/>
        <w:jc w:val="center"/>
        <w:rPr>
          <w:rFonts w:ascii="Arial" w:hAnsi="Arial" w:cs="Arial"/>
          <w:b/>
        </w:rPr>
      </w:pPr>
      <w:bookmarkStart w:id="0" w:name="_GoBack"/>
      <w:r w:rsidRPr="0018083E">
        <w:rPr>
          <w:rFonts w:ascii="Arial" w:hAnsi="Arial" w:cs="Arial"/>
          <w:b/>
        </w:rPr>
        <w:t xml:space="preserve">Recommendations by Canada </w:t>
      </w:r>
      <w:r w:rsidRPr="0018083E">
        <w:rPr>
          <w:rFonts w:ascii="Arial" w:hAnsi="Arial" w:cs="Arial"/>
          <w:b/>
        </w:rPr>
        <w:t>for South Sudan’s UPR</w:t>
      </w:r>
    </w:p>
    <w:bookmarkEnd w:id="0"/>
    <w:p w14:paraId="3DA303B2" w14:textId="77777777" w:rsidR="0018083E" w:rsidRPr="0018083E" w:rsidRDefault="0018083E" w:rsidP="0018083E">
      <w:pPr>
        <w:rPr>
          <w:rFonts w:ascii="Arial" w:hAnsi="Arial" w:cs="Arial"/>
        </w:rPr>
      </w:pPr>
    </w:p>
    <w:p w14:paraId="525D667B" w14:textId="77777777" w:rsidR="0018083E" w:rsidRPr="0018083E" w:rsidRDefault="0018083E" w:rsidP="0018083E">
      <w:pPr>
        <w:pStyle w:val="NoSpacing"/>
        <w:rPr>
          <w:b/>
          <w:bCs/>
          <w:sz w:val="24"/>
          <w:szCs w:val="24"/>
        </w:rPr>
      </w:pPr>
    </w:p>
    <w:p w14:paraId="64316881" w14:textId="77777777" w:rsidR="0018083E" w:rsidRPr="0018083E" w:rsidRDefault="0018083E" w:rsidP="0018083E">
      <w:pPr>
        <w:rPr>
          <w:rFonts w:ascii="Arial" w:hAnsi="Arial" w:cs="Arial"/>
          <w:lang w:val="en-GB" w:eastAsia="en-CA"/>
        </w:rPr>
      </w:pPr>
      <w:r w:rsidRPr="0018083E">
        <w:rPr>
          <w:rFonts w:ascii="Arial" w:hAnsi="Arial" w:cs="Arial"/>
          <w:lang w:eastAsia="en-CA"/>
        </w:rPr>
        <w:t xml:space="preserve">Canada welcomes the delegation from South Sudan and appreciates its engagement in the Universal Periodic Review process. </w:t>
      </w:r>
    </w:p>
    <w:p w14:paraId="56830550" w14:textId="77777777" w:rsidR="0018083E" w:rsidRPr="0018083E" w:rsidRDefault="0018083E" w:rsidP="0018083E">
      <w:pPr>
        <w:pStyle w:val="NoSpacing"/>
        <w:rPr>
          <w:b/>
          <w:bCs/>
          <w:sz w:val="24"/>
          <w:szCs w:val="24"/>
          <w:lang w:val="en-GB"/>
        </w:rPr>
      </w:pPr>
    </w:p>
    <w:p w14:paraId="7B6FAFD7" w14:textId="77777777" w:rsidR="0018083E" w:rsidRPr="0018083E" w:rsidRDefault="0018083E" w:rsidP="0018083E">
      <w:pPr>
        <w:rPr>
          <w:rFonts w:ascii="Arial" w:hAnsi="Arial" w:cs="Arial"/>
          <w:lang w:eastAsia="en-CA"/>
        </w:rPr>
      </w:pPr>
      <w:r w:rsidRPr="0018083E">
        <w:rPr>
          <w:rFonts w:ascii="Arial" w:hAnsi="Arial" w:cs="Arial"/>
          <w:lang w:eastAsia="en-CA"/>
        </w:rPr>
        <w:t>Canada recommends that South Sudan:</w:t>
      </w:r>
    </w:p>
    <w:p w14:paraId="06B9CCE3" w14:textId="77777777" w:rsidR="0018083E" w:rsidRPr="0018083E" w:rsidRDefault="0018083E" w:rsidP="0018083E">
      <w:pPr>
        <w:rPr>
          <w:rFonts w:ascii="Arial" w:hAnsi="Arial" w:cs="Arial"/>
          <w:lang w:eastAsia="en-CA"/>
        </w:rPr>
      </w:pPr>
    </w:p>
    <w:p w14:paraId="20F5C4A8" w14:textId="77777777" w:rsidR="0018083E" w:rsidRPr="0018083E" w:rsidRDefault="0018083E" w:rsidP="0018083E">
      <w:pPr>
        <w:pStyle w:val="ListParagraph"/>
        <w:numPr>
          <w:ilvl w:val="0"/>
          <w:numId w:val="7"/>
        </w:numPr>
        <w:spacing w:line="240" w:lineRule="auto"/>
        <w:rPr>
          <w:sz w:val="24"/>
          <w:szCs w:val="24"/>
        </w:rPr>
      </w:pPr>
      <w:r w:rsidRPr="0018083E">
        <w:rPr>
          <w:sz w:val="24"/>
          <w:szCs w:val="24"/>
          <w:lang w:val="en-US"/>
        </w:rPr>
        <w:t>Ensure that all forces, including any affiliated militia forces, immediately cease all violations and abuses of international humanitarian and human rights law, in particular against women and girls and including violations perpetrated by state security institutions, and end impunity by bringing the perpetrators to justice;</w:t>
      </w:r>
    </w:p>
    <w:p w14:paraId="0F86309C" w14:textId="77777777" w:rsidR="0018083E" w:rsidRPr="0018083E" w:rsidRDefault="0018083E" w:rsidP="0018083E">
      <w:pPr>
        <w:pStyle w:val="ListParagraph"/>
        <w:spacing w:line="240" w:lineRule="auto"/>
        <w:rPr>
          <w:sz w:val="24"/>
          <w:szCs w:val="24"/>
        </w:rPr>
      </w:pPr>
    </w:p>
    <w:p w14:paraId="2A038067" w14:textId="77777777" w:rsidR="0018083E" w:rsidRPr="0018083E" w:rsidRDefault="0018083E" w:rsidP="0018083E">
      <w:pPr>
        <w:pStyle w:val="ListParagraph"/>
        <w:numPr>
          <w:ilvl w:val="0"/>
          <w:numId w:val="7"/>
        </w:numPr>
        <w:spacing w:line="240" w:lineRule="auto"/>
        <w:rPr>
          <w:sz w:val="24"/>
          <w:szCs w:val="24"/>
        </w:rPr>
      </w:pPr>
      <w:r w:rsidRPr="0018083E">
        <w:rPr>
          <w:sz w:val="24"/>
          <w:szCs w:val="24"/>
          <w:lang w:val="en-US" w:eastAsia="en-CA"/>
        </w:rPr>
        <w:t>Secure civilian infrastructure throughout South Sudan, in particular Protection of Civilian Sites, and protect civilians, humanitarian workers, and human rights defenders from human rights violations and abuses, including extrajudicial killings, enforced disappearances, torture, and indiscriminate violence;</w:t>
      </w:r>
    </w:p>
    <w:p w14:paraId="6361BDF1" w14:textId="77777777" w:rsidR="0018083E" w:rsidRPr="0018083E" w:rsidRDefault="0018083E" w:rsidP="0018083E">
      <w:pPr>
        <w:rPr>
          <w:rFonts w:ascii="Arial" w:hAnsi="Arial" w:cs="Arial"/>
        </w:rPr>
      </w:pPr>
    </w:p>
    <w:p w14:paraId="37C0AE2D" w14:textId="77777777" w:rsidR="0018083E" w:rsidRPr="0018083E" w:rsidRDefault="0018083E" w:rsidP="0018083E">
      <w:pPr>
        <w:pStyle w:val="ListParagraph"/>
        <w:numPr>
          <w:ilvl w:val="0"/>
          <w:numId w:val="7"/>
        </w:numPr>
        <w:spacing w:line="240" w:lineRule="auto"/>
        <w:rPr>
          <w:sz w:val="24"/>
          <w:szCs w:val="24"/>
        </w:rPr>
      </w:pPr>
      <w:r w:rsidRPr="0018083E">
        <w:rPr>
          <w:sz w:val="24"/>
          <w:szCs w:val="24"/>
          <w:lang w:val="en-US" w:eastAsia="en-CA"/>
        </w:rPr>
        <w:t>Fully implement the Agreement on the Resolution of the Conflict in the Republic of South Sudan, notably its provisions for accountability for violations of international humanitarian and human rights law committed during the conflict; and</w:t>
      </w:r>
    </w:p>
    <w:p w14:paraId="75E6D633" w14:textId="77777777" w:rsidR="0018083E" w:rsidRPr="0018083E" w:rsidRDefault="0018083E" w:rsidP="0018083E">
      <w:pPr>
        <w:rPr>
          <w:rFonts w:ascii="Arial" w:hAnsi="Arial" w:cs="Arial"/>
        </w:rPr>
      </w:pPr>
    </w:p>
    <w:p w14:paraId="33B46B46" w14:textId="77777777" w:rsidR="0018083E" w:rsidRPr="0018083E" w:rsidRDefault="0018083E" w:rsidP="0018083E">
      <w:pPr>
        <w:pStyle w:val="ListParagraph"/>
        <w:numPr>
          <w:ilvl w:val="0"/>
          <w:numId w:val="7"/>
        </w:numPr>
        <w:spacing w:line="240" w:lineRule="auto"/>
        <w:rPr>
          <w:sz w:val="24"/>
          <w:szCs w:val="24"/>
          <w:lang w:val="en-US" w:eastAsia="en-CA"/>
        </w:rPr>
      </w:pPr>
      <w:r w:rsidRPr="0018083E">
        <w:rPr>
          <w:sz w:val="24"/>
          <w:szCs w:val="24"/>
          <w:lang w:val="en-US" w:eastAsia="en-CA"/>
        </w:rPr>
        <w:t>Fully cooperate with the Commission of Inquiry established on 23 March 2016 through Human Rights Council Resolution 31/20.</w:t>
      </w:r>
    </w:p>
    <w:p w14:paraId="2B8422F0" w14:textId="77777777" w:rsidR="0018083E" w:rsidRPr="0018083E" w:rsidRDefault="0018083E" w:rsidP="0018083E">
      <w:pPr>
        <w:jc w:val="center"/>
        <w:rPr>
          <w:rFonts w:ascii="Arial" w:hAnsi="Arial" w:cs="Arial"/>
        </w:rPr>
      </w:pPr>
    </w:p>
    <w:p w14:paraId="073D281C" w14:textId="32316EFE" w:rsidR="0018083E" w:rsidRPr="0018083E" w:rsidRDefault="0018083E" w:rsidP="0018083E">
      <w:pPr>
        <w:spacing w:after="200"/>
        <w:rPr>
          <w:rFonts w:ascii="Arial" w:hAnsi="Arial" w:cs="Arial"/>
          <w:b/>
          <w:bCs/>
          <w:lang w:val="en-CA"/>
        </w:rPr>
      </w:pPr>
      <w:r w:rsidRPr="0018083E">
        <w:rPr>
          <w:rFonts w:ascii="Arial" w:hAnsi="Arial" w:cs="Arial"/>
          <w:b/>
          <w:bCs/>
        </w:rPr>
        <w:t>Observati</w:t>
      </w:r>
      <w:r>
        <w:rPr>
          <w:rFonts w:ascii="Arial" w:hAnsi="Arial" w:cs="Arial"/>
          <w:b/>
          <w:bCs/>
        </w:rPr>
        <w:t>ons</w:t>
      </w:r>
    </w:p>
    <w:p w14:paraId="50386242" w14:textId="77777777" w:rsidR="0018083E" w:rsidRPr="0018083E" w:rsidRDefault="0018083E" w:rsidP="0018083E">
      <w:pPr>
        <w:rPr>
          <w:rFonts w:ascii="Arial" w:hAnsi="Arial" w:cs="Arial"/>
          <w:lang w:val="en-GB" w:eastAsia="en-CA"/>
        </w:rPr>
      </w:pPr>
      <w:r w:rsidRPr="0018083E">
        <w:rPr>
          <w:rFonts w:ascii="Arial" w:hAnsi="Arial" w:cs="Arial"/>
          <w:lang w:eastAsia="en-CA"/>
        </w:rPr>
        <w:t>Canada calls for rapid and robust implementation of all provisions in the Agreement on the Resolution of the Conflict. Only a durable peace based on reconciliation between political and military forces throughout South Sudan will ensure the protection of human rights of South Sudanese nationals.</w:t>
      </w:r>
    </w:p>
    <w:p w14:paraId="38ED44F0" w14:textId="77777777" w:rsidR="00295563" w:rsidRPr="0018083E" w:rsidRDefault="00295563" w:rsidP="00295563">
      <w:pPr>
        <w:jc w:val="center"/>
        <w:rPr>
          <w:rFonts w:ascii="Arial" w:hAnsi="Arial" w:cs="Arial"/>
          <w:lang w:val="en-GB"/>
        </w:rPr>
      </w:pPr>
    </w:p>
    <w:p w14:paraId="017A8F4C" w14:textId="77777777" w:rsidR="00295563" w:rsidRPr="0018083E" w:rsidRDefault="00295563" w:rsidP="00295563">
      <w:pPr>
        <w:jc w:val="center"/>
        <w:rPr>
          <w:rFonts w:ascii="Arial" w:hAnsi="Arial" w:cs="Arial"/>
          <w:lang w:val="en-CA"/>
        </w:rPr>
      </w:pPr>
    </w:p>
    <w:p w14:paraId="55D7FD7F" w14:textId="77777777" w:rsidR="00295563" w:rsidRPr="0018083E" w:rsidRDefault="00295563" w:rsidP="00295563">
      <w:pPr>
        <w:jc w:val="center"/>
        <w:rPr>
          <w:rFonts w:ascii="Arial" w:hAnsi="Arial" w:cs="Arial"/>
          <w:lang w:val="en-CA"/>
        </w:rPr>
      </w:pPr>
    </w:p>
    <w:sectPr w:rsidR="00295563" w:rsidRPr="0018083E"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73BE09F2"/>
    <w:multiLevelType w:val="hybridMultilevel"/>
    <w:tmpl w:val="DAA20B1A"/>
    <w:lvl w:ilvl="0" w:tplc="03C28C6E">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8083E"/>
    <w:rsid w:val="001C178D"/>
    <w:rsid w:val="001E2DF8"/>
    <w:rsid w:val="001F1045"/>
    <w:rsid w:val="002809CF"/>
    <w:rsid w:val="00295563"/>
    <w:rsid w:val="00305A1E"/>
    <w:rsid w:val="003A0B49"/>
    <w:rsid w:val="003D72F0"/>
    <w:rsid w:val="004639BD"/>
    <w:rsid w:val="005253A3"/>
    <w:rsid w:val="005F493F"/>
    <w:rsid w:val="00620FAE"/>
    <w:rsid w:val="006441D8"/>
    <w:rsid w:val="00651198"/>
    <w:rsid w:val="006531A5"/>
    <w:rsid w:val="00707DFA"/>
    <w:rsid w:val="00735521"/>
    <w:rsid w:val="008A5C36"/>
    <w:rsid w:val="00901E5E"/>
    <w:rsid w:val="0093791E"/>
    <w:rsid w:val="00981EE6"/>
    <w:rsid w:val="00A005D4"/>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18083E"/>
    <w:rPr>
      <w:rFonts w:ascii="Arial" w:eastAsiaTheme="minorHAnsi" w:hAnsi="Arial" w:cs="Arial"/>
      <w:sz w:val="22"/>
      <w:szCs w:val="22"/>
      <w:lang w:val="en-CA"/>
    </w:rPr>
  </w:style>
  <w:style w:type="paragraph" w:styleId="ListParagraph">
    <w:name w:val="List Paragraph"/>
    <w:basedOn w:val="Normal"/>
    <w:uiPriority w:val="34"/>
    <w:qFormat/>
    <w:rsid w:val="0018083E"/>
    <w:pPr>
      <w:spacing w:line="276" w:lineRule="auto"/>
      <w:ind w:left="720"/>
      <w:contextualSpacing/>
    </w:pPr>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18083E"/>
    <w:rPr>
      <w:rFonts w:ascii="Arial" w:eastAsiaTheme="minorHAnsi" w:hAnsi="Arial" w:cs="Arial"/>
      <w:sz w:val="22"/>
      <w:szCs w:val="22"/>
      <w:lang w:val="en-CA"/>
    </w:rPr>
  </w:style>
  <w:style w:type="paragraph" w:styleId="ListParagraph">
    <w:name w:val="List Paragraph"/>
    <w:basedOn w:val="Normal"/>
    <w:uiPriority w:val="34"/>
    <w:qFormat/>
    <w:rsid w:val="0018083E"/>
    <w:pPr>
      <w:spacing w:line="276" w:lineRule="auto"/>
      <w:ind w:left="720"/>
      <w:contextualSpacing/>
    </w:pPr>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8430">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BFC47-99A3-4950-BF9D-12D970257C3F}"/>
</file>

<file path=customXml/itemProps2.xml><?xml version="1.0" encoding="utf-8"?>
<ds:datastoreItem xmlns:ds="http://schemas.openxmlformats.org/officeDocument/2006/customXml" ds:itemID="{FAAEC907-ECA5-4BF6-BBE3-77929C3C8538}"/>
</file>

<file path=customXml/itemProps3.xml><?xml version="1.0" encoding="utf-8"?>
<ds:datastoreItem xmlns:ds="http://schemas.openxmlformats.org/officeDocument/2006/customXml" ds:itemID="{BAE55A18-18AD-4ED2-A216-02A2DB365FCC}"/>
</file>

<file path=customXml/itemProps4.xml><?xml version="1.0" encoding="utf-8"?>
<ds:datastoreItem xmlns:ds="http://schemas.openxmlformats.org/officeDocument/2006/customXml" ds:itemID="{279ACA61-E3CE-4880-8735-0938EC41C9F4}"/>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2016-11-03T15:35:00Z</dcterms:created>
  <dcterms:modified xsi:type="dcterms:W3CDTF">2016-11-03T15:35:00Z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